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2" w:rsidRPr="006A7174" w:rsidRDefault="00025239" w:rsidP="001266B2">
      <w:pPr>
        <w:tabs>
          <w:tab w:val="left" w:pos="221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="006473D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A7174" w:rsidRDefault="00025239" w:rsidP="001266B2">
      <w:pPr>
        <w:tabs>
          <w:tab w:val="left" w:pos="221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3E30">
        <w:rPr>
          <w:rFonts w:ascii="Times New Roman" w:eastAsia="Calibri" w:hAnsi="Times New Roman" w:cs="Times New Roman"/>
          <w:b/>
          <w:sz w:val="28"/>
          <w:szCs w:val="28"/>
        </w:rPr>
        <w:t xml:space="preserve">Кафедры воспитания </w:t>
      </w:r>
      <w:r w:rsidR="0037627B"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25239" w:rsidRPr="006A7174" w:rsidRDefault="0037627B" w:rsidP="001266B2">
      <w:pPr>
        <w:tabs>
          <w:tab w:val="left" w:pos="221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025239" w:rsidRPr="006A7174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FF3E30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025239" w:rsidRPr="006A7174">
        <w:rPr>
          <w:rFonts w:ascii="Times New Roman" w:eastAsia="Calibri" w:hAnsi="Times New Roman" w:cs="Times New Roman"/>
          <w:b/>
          <w:sz w:val="28"/>
          <w:szCs w:val="28"/>
        </w:rPr>
        <w:t>ОУ «Созвездие»</w:t>
      </w:r>
    </w:p>
    <w:p w:rsidR="006A7174" w:rsidRPr="006A7174" w:rsidRDefault="006A7174" w:rsidP="006A7174">
      <w:pPr>
        <w:tabs>
          <w:tab w:val="left" w:pos="221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6A717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26.12. </w:t>
      </w:r>
      <w:r w:rsidR="00D84DE8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6A717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A7174" w:rsidRPr="00FF3E30" w:rsidRDefault="006A7174" w:rsidP="001266B2">
      <w:pPr>
        <w:tabs>
          <w:tab w:val="left" w:pos="221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239" w:rsidRPr="00FF3E30" w:rsidRDefault="00025239" w:rsidP="008B4560">
      <w:pPr>
        <w:tabs>
          <w:tab w:val="left" w:pos="2212"/>
        </w:tabs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3E30">
        <w:rPr>
          <w:rFonts w:ascii="Times New Roman" w:eastAsia="Calibri" w:hAnsi="Times New Roman" w:cs="Times New Roman"/>
          <w:sz w:val="28"/>
          <w:szCs w:val="28"/>
        </w:rPr>
        <w:t xml:space="preserve">Присутствовали: 20 </w:t>
      </w:r>
      <w:r w:rsidR="0037627B" w:rsidRPr="00FF3E30">
        <w:rPr>
          <w:rFonts w:ascii="Times New Roman" w:eastAsia="Calibri" w:hAnsi="Times New Roman" w:cs="Times New Roman"/>
          <w:sz w:val="28"/>
          <w:szCs w:val="28"/>
        </w:rPr>
        <w:t>чел.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ТЕМА: «Реализация современных педагогических технологий в соответствии с ФГОС». "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Цель: 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освоение и использование в  воспитательном процессе современных методик, форм, средств и новых технологий;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Задачи: 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Изучить педагогические технологии и определиться в их использовании. 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 нового поколения; Конвенция ООН о правах ребенка; закон РФ “Об образовании”.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Форма проведения: круглый стол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Повестка: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Современные инновационные технологии в  воспитательном  процессе.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2.Влияние ИКТ - технологий на повышение творческой мотивации учащихся. 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Формы использования информационных технологий в  воспитательном  процессе. Электронные воспитательные  ресурсы. Обмен опытом.</w:t>
      </w:r>
    </w:p>
    <w:p w:rsidR="00025239" w:rsidRPr="00FF3E30" w:rsidRDefault="00025239" w:rsidP="008B4560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FF3E30">
        <w:rPr>
          <w:rFonts w:ascii="Times New Roman" w:eastAsia="Calibri" w:hAnsi="Times New Roman" w:cs="Times New Roman"/>
          <w:sz w:val="28"/>
          <w:szCs w:val="28"/>
        </w:rPr>
        <w:t>По теме заседания выступили</w:t>
      </w:r>
    </w:p>
    <w:p w:rsidR="0037627B" w:rsidRPr="00FF3E30" w:rsidRDefault="00025239" w:rsidP="008B4560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3E30">
        <w:rPr>
          <w:rFonts w:ascii="Times New Roman" w:eastAsia="Calibri" w:hAnsi="Times New Roman" w:cs="Times New Roman"/>
          <w:sz w:val="28"/>
          <w:szCs w:val="28"/>
        </w:rPr>
        <w:t>1.</w:t>
      </w:r>
      <w:r w:rsidR="00FF3E30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FF3E30">
        <w:rPr>
          <w:rFonts w:ascii="Times New Roman" w:eastAsia="Calibri" w:hAnsi="Times New Roman" w:cs="Times New Roman"/>
          <w:sz w:val="28"/>
          <w:szCs w:val="28"/>
        </w:rPr>
        <w:t xml:space="preserve">  Радченко Любовь Викторовна   </w:t>
      </w:r>
      <w:r w:rsidR="007E5E19">
        <w:rPr>
          <w:rFonts w:ascii="Times New Roman" w:eastAsia="Calibri" w:hAnsi="Times New Roman" w:cs="Times New Roman"/>
          <w:sz w:val="28"/>
          <w:szCs w:val="28"/>
        </w:rPr>
        <w:t xml:space="preserve">выступила </w:t>
      </w:r>
      <w:r w:rsidRPr="00FF3E30">
        <w:rPr>
          <w:rFonts w:ascii="Times New Roman" w:eastAsia="Calibri" w:hAnsi="Times New Roman" w:cs="Times New Roman"/>
          <w:sz w:val="28"/>
          <w:szCs w:val="28"/>
        </w:rPr>
        <w:t>по вопросу «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инновационные технологии в  воспитательном  процессе.» Она </w:t>
      </w:r>
      <w:r w:rsid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ознакомила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современными технологиями</w:t>
      </w:r>
      <w:proofErr w:type="gramStart"/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F3E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которые можно использовать и в воспитательной работе.</w:t>
      </w:r>
    </w:p>
    <w:p w:rsidR="008B4560" w:rsidRPr="00FF3E30" w:rsidRDefault="00025239" w:rsidP="008B4560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2.</w:t>
      </w:r>
      <w:r w:rsidRPr="00FF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Колесникова И.Л. -Игровые технологии </w:t>
      </w:r>
      <w:r w:rsidR="008B4560" w:rsidRPr="00FF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Ирина Львовна </w:t>
      </w:r>
      <w:r w:rsidRPr="00FF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рассказала о том,</w:t>
      </w:r>
      <w:r w:rsidR="001266B2" w:rsidRPr="00FF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 прогулке  игровые  технологии </w:t>
      </w:r>
      <w:r w:rsidR="008B4560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обеспечивают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достижение единства эмоционального и рационального в воспитании . </w:t>
      </w:r>
    </w:p>
    <w:p w:rsidR="0037627B" w:rsidRPr="00FF3E30" w:rsidRDefault="008B4560" w:rsidP="008B4560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3.</w:t>
      </w:r>
      <w:r w:rsidR="00025239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Князева Л.И.- Групповая технология</w:t>
      </w:r>
      <w:r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                                                                                                                               В своем выступлении воспитатель рассказала о том, что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рупповая технология позволяет организовать активную самостоятельную работу на  самоподготовке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Учащийся при этом чувствует себя раскованно, развивается ответственность, формируется адекватная оценка своих возможностей, каждый имеет возможность проверить, оценить, подсказать, исправить, что создает комфортную обстановку.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37627B" w:rsidRPr="00FF3E30" w:rsidRDefault="008B4560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7627B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4. </w:t>
      </w:r>
      <w:r w:rsidR="00025239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Лазарева А.Н.-</w:t>
      </w:r>
      <w:r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25239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Информационно-коммуникационные технологии</w:t>
      </w:r>
      <w:r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                                                                   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поделилась опытом о г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лавны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преимуществ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ах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этих технологий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Ими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наглядность,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эти технологии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помогают сделать процесс обучения творческим и ориентированным на учащегося. ИКТ использую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воспитателем для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 мероприятиям  презентации, для показа видео.</w:t>
      </w:r>
      <w:r w:rsidR="0037627B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25239" w:rsidRPr="00FF3E30" w:rsidRDefault="008B4560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Гаврилова Л.С. </w:t>
      </w:r>
      <w:r w:rsidR="00025239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Личностно-ориентированная технология </w:t>
      </w:r>
      <w:r w:rsidR="0037627B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воспитания.</w:t>
      </w:r>
      <w:r w:rsidR="00025239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="0037627B" w:rsidRPr="00FF3E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Эти технологии  </w:t>
      </w:r>
      <w:r w:rsidR="0037627B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омога</w:t>
      </w:r>
      <w:r w:rsidR="0037627B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воспитателю в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создании творческой атмосферы на 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внеклассных мероприятиях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, а так же создает необходимые условия для развития индивидуальных способностей детей.</w:t>
      </w:r>
    </w:p>
    <w:p w:rsidR="0037627B" w:rsidRPr="00FF3E30" w:rsidRDefault="0037627B" w:rsidP="008B4560">
      <w:pPr>
        <w:tabs>
          <w:tab w:val="left" w:pos="2212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627B" w:rsidRPr="00FF3E30" w:rsidRDefault="0037627B" w:rsidP="0037627B">
      <w:pPr>
        <w:tabs>
          <w:tab w:val="left" w:pos="0"/>
        </w:tabs>
        <w:rPr>
          <w:rFonts w:ascii="Times New Roman" w:eastAsia="Calibri" w:hAnsi="Times New Roman" w:cs="Times New Roman"/>
          <w:bCs/>
          <w:sz w:val="28"/>
          <w:szCs w:val="28"/>
        </w:rPr>
      </w:pPr>
    </w:p>
    <w:p w:rsidR="00025239" w:rsidRPr="00FF3E30" w:rsidRDefault="00025239" w:rsidP="0037627B">
      <w:pPr>
        <w:tabs>
          <w:tab w:val="left" w:pos="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FF3E30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025239" w:rsidRPr="00FF3E30" w:rsidRDefault="0037627B" w:rsidP="0037627B">
      <w:pPr>
        <w:tabs>
          <w:tab w:val="left" w:pos="2212"/>
        </w:tabs>
        <w:spacing w:after="0" w:line="240" w:lineRule="atLeast"/>
        <w:ind w:left="-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3E30">
        <w:rPr>
          <w:rFonts w:ascii="Times New Roman" w:eastAsia="Calibri" w:hAnsi="Times New Roman" w:cs="Times New Roman"/>
          <w:sz w:val="28"/>
          <w:szCs w:val="28"/>
        </w:rPr>
        <w:t>1.</w:t>
      </w:r>
      <w:r w:rsidR="00025239" w:rsidRPr="00FF3E30">
        <w:rPr>
          <w:rFonts w:ascii="Times New Roman" w:eastAsia="Calibri" w:hAnsi="Times New Roman" w:cs="Times New Roman"/>
          <w:sz w:val="28"/>
          <w:szCs w:val="28"/>
        </w:rPr>
        <w:t>Продолжить использование</w:t>
      </w:r>
      <w:r w:rsidR="008B4560" w:rsidRPr="00FF3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239" w:rsidRPr="00FF3E30">
        <w:rPr>
          <w:rFonts w:ascii="Times New Roman" w:eastAsia="Calibri" w:hAnsi="Times New Roman" w:cs="Times New Roman"/>
          <w:sz w:val="28"/>
          <w:szCs w:val="28"/>
        </w:rPr>
        <w:t>в работе  воспитателей современных педагогических технологий,  и внедрение  активном использовании в работе с классом информационных технологий,  продолжить работу по взаимодействию с семьями.</w:t>
      </w:r>
    </w:p>
    <w:p w:rsidR="00025239" w:rsidRPr="00FF3E30" w:rsidRDefault="00025239" w:rsidP="0037627B">
      <w:pPr>
        <w:tabs>
          <w:tab w:val="left" w:pos="2212"/>
        </w:tabs>
        <w:spacing w:after="0" w:line="240" w:lineRule="atLeast"/>
        <w:ind w:left="-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B4560" w:rsidRPr="00FF3E30" w:rsidRDefault="008B4560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Продолжать  работу по обучению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 в создании 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презентаций  для    использо</w:t>
      </w:r>
      <w:r w:rsidR="00D667A6">
        <w:rPr>
          <w:rFonts w:ascii="Times New Roman" w:eastAsia="Calibri" w:hAnsi="Times New Roman" w:cs="Times New Roman"/>
          <w:color w:val="000000"/>
          <w:sz w:val="28"/>
          <w:szCs w:val="28"/>
        </w:rPr>
        <w:t>вания в воспитательном процессе</w:t>
      </w: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25239" w:rsidRPr="00FF3E30" w:rsidRDefault="008B4560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7627B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025239" w:rsidRPr="00FF3E30">
        <w:rPr>
          <w:rFonts w:ascii="Times New Roman" w:eastAsia="Calibri" w:hAnsi="Times New Roman" w:cs="Times New Roman"/>
          <w:color w:val="000000"/>
          <w:sz w:val="28"/>
          <w:szCs w:val="28"/>
        </w:rPr>
        <w:t>Проектная деятельность в образовательном  учреждении с учетом ФГОС» принять к сведению, методические рекомендации использовать в работе.</w:t>
      </w:r>
    </w:p>
    <w:p w:rsidR="0037627B" w:rsidRPr="00FF3E30" w:rsidRDefault="0037627B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627B" w:rsidRPr="00FF3E30" w:rsidRDefault="00FF3E30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Зав.кафедрой воспитан</w:t>
      </w:r>
      <w:r w:rsidR="00905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ия                     </w:t>
      </w:r>
      <w:r w:rsidR="006473D4">
        <w:rPr>
          <w:rFonts w:ascii="Times New Roman" w:eastAsia="Calibri" w:hAnsi="Times New Roman" w:cs="Times New Roman"/>
          <w:color w:val="000000"/>
          <w:sz w:val="28"/>
          <w:szCs w:val="28"/>
        </w:rPr>
        <w:t>Лазарева А.Н.</w:t>
      </w:r>
    </w:p>
    <w:p w:rsidR="00025239" w:rsidRPr="00FF3E30" w:rsidRDefault="00025239" w:rsidP="0037627B">
      <w:pPr>
        <w:spacing w:line="240" w:lineRule="atLeast"/>
        <w:ind w:left="-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25239" w:rsidRPr="00FF3E30" w:rsidRDefault="00025239" w:rsidP="003762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5D57" w:rsidRPr="00FF3E30" w:rsidRDefault="00915D57" w:rsidP="0037627B">
      <w:pPr>
        <w:rPr>
          <w:rFonts w:ascii="Times New Roman" w:hAnsi="Times New Roman" w:cs="Times New Roman"/>
          <w:sz w:val="28"/>
          <w:szCs w:val="28"/>
        </w:rPr>
      </w:pPr>
    </w:p>
    <w:sectPr w:rsidR="00915D57" w:rsidRPr="00FF3E30" w:rsidSect="00B3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BE8"/>
    <w:multiLevelType w:val="multilevel"/>
    <w:tmpl w:val="E902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A5B24"/>
    <w:multiLevelType w:val="hybridMultilevel"/>
    <w:tmpl w:val="DC44D8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D6EA4"/>
    <w:multiLevelType w:val="multilevel"/>
    <w:tmpl w:val="D56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239"/>
    <w:rsid w:val="00003E43"/>
    <w:rsid w:val="00025239"/>
    <w:rsid w:val="001266B2"/>
    <w:rsid w:val="00350192"/>
    <w:rsid w:val="0037627B"/>
    <w:rsid w:val="004D5B42"/>
    <w:rsid w:val="00543271"/>
    <w:rsid w:val="006473D4"/>
    <w:rsid w:val="006916EF"/>
    <w:rsid w:val="006A7174"/>
    <w:rsid w:val="007E5E19"/>
    <w:rsid w:val="008B4560"/>
    <w:rsid w:val="00905E5C"/>
    <w:rsid w:val="00915D57"/>
    <w:rsid w:val="00952E90"/>
    <w:rsid w:val="00D621AB"/>
    <w:rsid w:val="00D667A6"/>
    <w:rsid w:val="00D84DE8"/>
    <w:rsid w:val="00EF764F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Учитель</cp:lastModifiedBy>
  <cp:revision>11</cp:revision>
  <dcterms:created xsi:type="dcterms:W3CDTF">2022-04-05T12:34:00Z</dcterms:created>
  <dcterms:modified xsi:type="dcterms:W3CDTF">2022-04-11T14:50:00Z</dcterms:modified>
</cp:coreProperties>
</file>